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5A7" w:rsidRPr="00F764F9" w:rsidRDefault="001635A7" w:rsidP="001635A7">
      <w:pPr>
        <w:pStyle w:val="a3"/>
        <w:ind w:left="4678" w:firstLine="0"/>
        <w:rPr>
          <w:szCs w:val="28"/>
        </w:rPr>
      </w:pPr>
      <w:r w:rsidRPr="00F764F9">
        <w:rPr>
          <w:szCs w:val="28"/>
        </w:rPr>
        <w:t>Приложение № 2</w:t>
      </w:r>
    </w:p>
    <w:p w:rsidR="001635A7" w:rsidRPr="00F764F9" w:rsidRDefault="001635A7" w:rsidP="001635A7">
      <w:pPr>
        <w:pStyle w:val="a3"/>
        <w:ind w:left="4678" w:firstLine="0"/>
      </w:pPr>
      <w:r w:rsidRPr="00F764F9">
        <w:rPr>
          <w:szCs w:val="28"/>
        </w:rPr>
        <w:t>к Положению об организации академической мобильности обучающихся и педагогических работников</w:t>
      </w:r>
    </w:p>
    <w:p w:rsidR="001635A7" w:rsidRPr="00F764F9" w:rsidRDefault="001635A7" w:rsidP="001635A7">
      <w:pPr>
        <w:pStyle w:val="a3"/>
        <w:ind w:left="4678" w:firstLine="0"/>
      </w:pPr>
    </w:p>
    <w:p w:rsidR="001635A7" w:rsidRPr="00F764F9" w:rsidRDefault="001635A7" w:rsidP="001635A7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35A7" w:rsidRPr="00F764F9" w:rsidRDefault="001635A7" w:rsidP="001635A7">
      <w:pPr>
        <w:tabs>
          <w:tab w:val="left" w:pos="41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ПРОТОКОЛ</w:t>
      </w:r>
    </w:p>
    <w:p w:rsidR="001635A7" w:rsidRPr="00F764F9" w:rsidRDefault="001635A7" w:rsidP="001635A7">
      <w:pPr>
        <w:tabs>
          <w:tab w:val="left" w:pos="41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заседания Совета факультета</w:t>
      </w:r>
    </w:p>
    <w:p w:rsidR="001635A7" w:rsidRPr="00F764F9" w:rsidRDefault="001635A7" w:rsidP="001635A7">
      <w:pPr>
        <w:tabs>
          <w:tab w:val="left" w:pos="41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635A7" w:rsidRPr="00F764F9" w:rsidRDefault="001635A7" w:rsidP="001635A7">
      <w:pPr>
        <w:tabs>
          <w:tab w:val="left" w:pos="411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от «__» ________ 20__ г. № __/__</w:t>
      </w:r>
    </w:p>
    <w:p w:rsidR="001635A7" w:rsidRPr="00F764F9" w:rsidRDefault="001635A7" w:rsidP="001635A7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</w:p>
    <w:p w:rsidR="001635A7" w:rsidRPr="00F764F9" w:rsidRDefault="001635A7" w:rsidP="001635A7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Обсуждали: конкурс претендентов на участие в программе исходящей академической мобильности.</w:t>
      </w:r>
    </w:p>
    <w:p w:rsidR="001635A7" w:rsidRPr="00F764F9" w:rsidRDefault="001635A7" w:rsidP="001635A7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 xml:space="preserve">Список участников, критерии отбора, итоговый балл: </w:t>
      </w:r>
    </w:p>
    <w:tbl>
      <w:tblPr>
        <w:tblStyle w:val="a5"/>
        <w:tblW w:w="963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6"/>
        <w:gridCol w:w="1861"/>
        <w:gridCol w:w="1758"/>
        <w:gridCol w:w="2517"/>
        <w:gridCol w:w="1601"/>
        <w:gridCol w:w="1311"/>
      </w:tblGrid>
      <w:tr w:rsidR="001635A7" w:rsidRPr="00F764F9" w:rsidTr="00E71DA8">
        <w:tc>
          <w:tcPr>
            <w:tcW w:w="586" w:type="dxa"/>
            <w:vAlign w:val="center"/>
          </w:tcPr>
          <w:p w:rsidR="001635A7" w:rsidRPr="00F764F9" w:rsidRDefault="001635A7" w:rsidP="00E71DA8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F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dxa"/>
            <w:vAlign w:val="center"/>
          </w:tcPr>
          <w:p w:rsidR="001635A7" w:rsidRPr="00F764F9" w:rsidRDefault="001635A7" w:rsidP="00E71DA8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F9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58" w:type="dxa"/>
            <w:vAlign w:val="center"/>
          </w:tcPr>
          <w:p w:rsidR="001635A7" w:rsidRPr="00F764F9" w:rsidRDefault="001635A7" w:rsidP="00E71DA8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F9"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</w:t>
            </w:r>
          </w:p>
        </w:tc>
        <w:tc>
          <w:tcPr>
            <w:tcW w:w="2517" w:type="dxa"/>
            <w:vAlign w:val="center"/>
          </w:tcPr>
          <w:p w:rsidR="001635A7" w:rsidRPr="00F764F9" w:rsidRDefault="001635A7" w:rsidP="00E71DA8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F9">
              <w:rPr>
                <w:rFonts w:ascii="Times New Roman" w:hAnsi="Times New Roman" w:cs="Times New Roman"/>
                <w:sz w:val="24"/>
                <w:szCs w:val="24"/>
              </w:rPr>
              <w:t>творческая/научная</w:t>
            </w:r>
          </w:p>
          <w:p w:rsidR="001635A7" w:rsidRPr="00F764F9" w:rsidRDefault="001635A7" w:rsidP="00E71DA8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F9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601" w:type="dxa"/>
            <w:vAlign w:val="center"/>
          </w:tcPr>
          <w:p w:rsidR="001635A7" w:rsidRPr="00F764F9" w:rsidRDefault="001635A7" w:rsidP="00E71DA8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F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1635A7" w:rsidRPr="00F764F9" w:rsidRDefault="001635A7" w:rsidP="00E71DA8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F9">
              <w:rPr>
                <w:rFonts w:ascii="Times New Roman" w:hAnsi="Times New Roman" w:cs="Times New Roman"/>
                <w:sz w:val="24"/>
                <w:szCs w:val="24"/>
              </w:rPr>
              <w:t>владения</w:t>
            </w:r>
          </w:p>
          <w:p w:rsidR="001635A7" w:rsidRPr="00F764F9" w:rsidRDefault="001635A7" w:rsidP="00E71DA8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F9">
              <w:rPr>
                <w:rFonts w:ascii="Times New Roman" w:hAnsi="Times New Roman" w:cs="Times New Roman"/>
                <w:sz w:val="24"/>
                <w:szCs w:val="24"/>
              </w:rPr>
              <w:t>иностранным языком</w:t>
            </w:r>
          </w:p>
        </w:tc>
        <w:tc>
          <w:tcPr>
            <w:tcW w:w="1311" w:type="dxa"/>
            <w:vAlign w:val="center"/>
          </w:tcPr>
          <w:p w:rsidR="001635A7" w:rsidRPr="00F764F9" w:rsidRDefault="001635A7" w:rsidP="00E71DA8">
            <w:pPr>
              <w:tabs>
                <w:tab w:val="left" w:pos="41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F9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1635A7" w:rsidRPr="00F764F9" w:rsidTr="00E71DA8">
        <w:tc>
          <w:tcPr>
            <w:tcW w:w="586" w:type="dxa"/>
          </w:tcPr>
          <w:p w:rsidR="001635A7" w:rsidRPr="00F764F9" w:rsidRDefault="001635A7" w:rsidP="00E71DA8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1635A7" w:rsidRPr="00F764F9" w:rsidRDefault="001635A7" w:rsidP="00E71DA8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1635A7" w:rsidRPr="00F764F9" w:rsidRDefault="001635A7" w:rsidP="00E71DA8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1635A7" w:rsidRPr="00F764F9" w:rsidRDefault="001635A7" w:rsidP="00E71DA8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635A7" w:rsidRPr="00F764F9" w:rsidRDefault="001635A7" w:rsidP="00E71DA8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1635A7" w:rsidRPr="00F764F9" w:rsidRDefault="001635A7" w:rsidP="00E71DA8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5A7" w:rsidRPr="00F764F9" w:rsidTr="00E71DA8">
        <w:tc>
          <w:tcPr>
            <w:tcW w:w="586" w:type="dxa"/>
          </w:tcPr>
          <w:p w:rsidR="001635A7" w:rsidRPr="00F764F9" w:rsidRDefault="001635A7" w:rsidP="00E71DA8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1635A7" w:rsidRPr="00F764F9" w:rsidRDefault="001635A7" w:rsidP="00E71DA8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1635A7" w:rsidRPr="00F764F9" w:rsidRDefault="001635A7" w:rsidP="00E71DA8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1635A7" w:rsidRPr="00F764F9" w:rsidRDefault="001635A7" w:rsidP="00E71DA8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635A7" w:rsidRPr="00F764F9" w:rsidRDefault="001635A7" w:rsidP="00E71DA8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1635A7" w:rsidRPr="00F764F9" w:rsidRDefault="001635A7" w:rsidP="00E71DA8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5A7" w:rsidRPr="00F764F9" w:rsidTr="00E71DA8">
        <w:tc>
          <w:tcPr>
            <w:tcW w:w="586" w:type="dxa"/>
          </w:tcPr>
          <w:p w:rsidR="001635A7" w:rsidRPr="00F764F9" w:rsidRDefault="001635A7" w:rsidP="00E71DA8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1" w:type="dxa"/>
          </w:tcPr>
          <w:p w:rsidR="001635A7" w:rsidRPr="00F764F9" w:rsidRDefault="001635A7" w:rsidP="00E71DA8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8" w:type="dxa"/>
          </w:tcPr>
          <w:p w:rsidR="001635A7" w:rsidRPr="00F764F9" w:rsidRDefault="001635A7" w:rsidP="00E71DA8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1635A7" w:rsidRPr="00F764F9" w:rsidRDefault="001635A7" w:rsidP="00E71DA8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1" w:type="dxa"/>
          </w:tcPr>
          <w:p w:rsidR="001635A7" w:rsidRPr="00F764F9" w:rsidRDefault="001635A7" w:rsidP="00E71DA8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1635A7" w:rsidRPr="00F764F9" w:rsidRDefault="001635A7" w:rsidP="00E71DA8">
            <w:pPr>
              <w:tabs>
                <w:tab w:val="left" w:pos="41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35A7" w:rsidRPr="00F764F9" w:rsidRDefault="001635A7" w:rsidP="001635A7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</w:p>
    <w:p w:rsidR="001635A7" w:rsidRPr="00F764F9" w:rsidRDefault="001635A7" w:rsidP="001635A7">
      <w:pPr>
        <w:tabs>
          <w:tab w:val="left" w:pos="411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Постановили: по итогам конкурса рекомендовать к участию в программе исходящей академической мобильности следующих обучающихся:</w:t>
      </w:r>
    </w:p>
    <w:p w:rsidR="001635A7" w:rsidRPr="00F764F9" w:rsidRDefault="001635A7" w:rsidP="001635A7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</w:p>
    <w:p w:rsidR="001635A7" w:rsidRPr="00F764F9" w:rsidRDefault="001635A7" w:rsidP="001635A7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</w:p>
    <w:p w:rsidR="001635A7" w:rsidRPr="00F764F9" w:rsidRDefault="001635A7" w:rsidP="001635A7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И. о. декана факультета</w:t>
      </w:r>
    </w:p>
    <w:p w:rsidR="001635A7" w:rsidRPr="00F764F9" w:rsidRDefault="001635A7" w:rsidP="001635A7">
      <w:pPr>
        <w:tabs>
          <w:tab w:val="left" w:pos="4110"/>
        </w:tabs>
        <w:rPr>
          <w:rFonts w:ascii="Times New Roman" w:hAnsi="Times New Roman" w:cs="Times New Roman"/>
          <w:sz w:val="28"/>
          <w:szCs w:val="28"/>
        </w:rPr>
      </w:pPr>
      <w:r w:rsidRPr="00F764F9">
        <w:rPr>
          <w:rFonts w:ascii="Times New Roman" w:hAnsi="Times New Roman" w:cs="Times New Roman"/>
          <w:sz w:val="28"/>
          <w:szCs w:val="28"/>
        </w:rPr>
        <w:t>дата</w:t>
      </w:r>
      <w:r w:rsidRPr="00F764F9">
        <w:rPr>
          <w:rFonts w:ascii="Times New Roman" w:hAnsi="Times New Roman" w:cs="Times New Roman"/>
          <w:sz w:val="28"/>
          <w:szCs w:val="28"/>
        </w:rPr>
        <w:tab/>
      </w:r>
      <w:r w:rsidRPr="00F764F9">
        <w:rPr>
          <w:rFonts w:ascii="Times New Roman" w:hAnsi="Times New Roman" w:cs="Times New Roman"/>
          <w:sz w:val="28"/>
          <w:szCs w:val="28"/>
        </w:rPr>
        <w:tab/>
      </w:r>
      <w:r w:rsidRPr="00F764F9">
        <w:rPr>
          <w:rFonts w:ascii="Times New Roman" w:hAnsi="Times New Roman" w:cs="Times New Roman"/>
          <w:sz w:val="28"/>
          <w:szCs w:val="28"/>
        </w:rPr>
        <w:tab/>
      </w:r>
      <w:r w:rsidRPr="00F764F9">
        <w:rPr>
          <w:rFonts w:ascii="Times New Roman" w:hAnsi="Times New Roman" w:cs="Times New Roman"/>
          <w:sz w:val="28"/>
          <w:szCs w:val="28"/>
        </w:rPr>
        <w:tab/>
      </w:r>
      <w:r w:rsidRPr="00F764F9">
        <w:rPr>
          <w:rFonts w:ascii="Times New Roman" w:hAnsi="Times New Roman" w:cs="Times New Roman"/>
          <w:sz w:val="28"/>
          <w:szCs w:val="28"/>
        </w:rPr>
        <w:tab/>
      </w:r>
      <w:r w:rsidRPr="00F764F9">
        <w:rPr>
          <w:rFonts w:ascii="Times New Roman" w:hAnsi="Times New Roman" w:cs="Times New Roman"/>
          <w:sz w:val="28"/>
          <w:szCs w:val="28"/>
        </w:rPr>
        <w:tab/>
      </w:r>
      <w:r w:rsidRPr="00F764F9">
        <w:rPr>
          <w:rFonts w:ascii="Times New Roman" w:hAnsi="Times New Roman" w:cs="Times New Roman"/>
          <w:sz w:val="28"/>
          <w:szCs w:val="28"/>
        </w:rPr>
        <w:tab/>
        <w:t>подпись</w:t>
      </w:r>
    </w:p>
    <w:p w:rsidR="00B64574" w:rsidRDefault="00B64574"/>
    <w:sectPr w:rsidR="00B64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5A7"/>
    <w:rsid w:val="001635A7"/>
    <w:rsid w:val="00B6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BC405"/>
  <w15:chartTrackingRefBased/>
  <w15:docId w15:val="{46564C00-2854-4BEF-8A04-720F0E15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5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635A7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635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63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 Сергей Николаевич</dc:creator>
  <cp:keywords/>
  <dc:description/>
  <cp:lastModifiedBy>Никифоров Сергей Николаевич</cp:lastModifiedBy>
  <cp:revision>1</cp:revision>
  <dcterms:created xsi:type="dcterms:W3CDTF">2022-01-28T09:16:00Z</dcterms:created>
  <dcterms:modified xsi:type="dcterms:W3CDTF">2022-01-28T09:17:00Z</dcterms:modified>
</cp:coreProperties>
</file>